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D7B7" w14:textId="77777777" w:rsidR="008E4BCB" w:rsidRPr="00817747" w:rsidRDefault="008E4BCB" w:rsidP="003A0DE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747">
        <w:rPr>
          <w:rFonts w:ascii="Times New Roman" w:hAnsi="Times New Roman" w:cs="Times New Roman"/>
          <w:b/>
          <w:bCs/>
          <w:sz w:val="28"/>
          <w:szCs w:val="28"/>
        </w:rPr>
        <w:t>SDG 3 Good Health and Well-being</w:t>
      </w:r>
    </w:p>
    <w:p w14:paraId="6922936C" w14:textId="22E40039" w:rsidR="00DA315B" w:rsidRPr="00817747" w:rsidRDefault="00DA315B" w:rsidP="00DA315B">
      <w:pPr>
        <w:wordWrap w:val="0"/>
        <w:spacing w:line="360" w:lineRule="auto"/>
        <w:jc w:val="right"/>
        <w:rPr>
          <w:rFonts w:ascii="Times New Roman" w:hAnsi="Times New Roman" w:cs="Times New Roman"/>
        </w:rPr>
      </w:pPr>
      <w:r w:rsidRPr="00817747">
        <w:rPr>
          <w:rFonts w:ascii="Times New Roman" w:hAnsi="Times New Roman" w:cs="Times New Roman" w:hint="eastAsia"/>
        </w:rPr>
        <w:t>2</w:t>
      </w:r>
      <w:r w:rsidRPr="00817747">
        <w:rPr>
          <w:rFonts w:ascii="Times New Roman" w:hAnsi="Times New Roman" w:cs="Times New Roman"/>
        </w:rPr>
        <w:t>023.09 ver.</w:t>
      </w:r>
    </w:p>
    <w:p w14:paraId="554ABCFB" w14:textId="2DD7B44C" w:rsidR="00DA315B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Introduction </w:t>
      </w:r>
    </w:p>
    <w:p w14:paraId="7BBAED9C" w14:textId="23C3FEDC" w:rsidR="00805C54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elcome to the introductory lectures for youth engagement the focus of the</w:t>
      </w:r>
      <w:r w:rsidR="004E5A05" w:rsidRPr="00817747">
        <w:rPr>
          <w:rFonts w:ascii="Times New Roman" w:eastAsia="新細明體" w:hAnsi="Times New Roman" w:cs="Times New Roman" w:hint="eastAsia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lectures series will be on 2030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evelopment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genda and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ustainable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evelopment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oals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2A2822A5" w14:textId="77777777" w:rsidR="00DA315B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210F880F" w14:textId="4D225327" w:rsidR="00DA315B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Speaker </w:t>
      </w:r>
    </w:p>
    <w:p w14:paraId="582E6F03" w14:textId="7F4791B0" w:rsidR="00787DF2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 have the honor and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the pleasure to invite Nicole 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Niederberger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to be with us and to walk us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through the 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SDG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3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M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y name is 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Lichia Yiu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and I would be the host of this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ecture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0865BBBB" w14:textId="1048FA30" w:rsidR="00805C54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et me say a few words about Nicole she is a pediatric nurse and also a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community health specialist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 has been working for many years in the public and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lobal health program and in the managerial functions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18C91686" w14:textId="77777777" w:rsidR="004E5A05" w:rsidRPr="00817747" w:rsidRDefault="004E5A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289DC046" w14:textId="3F95F4D3" w:rsidR="004E5A05" w:rsidRPr="00817747" w:rsidRDefault="004E5A05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</w:rPr>
        <w:t>【</w:t>
      </w:r>
      <w:r w:rsidRPr="0081774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</w:rPr>
        <w:t xml:space="preserve">Name of A Key Organization that 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you worked for</w:t>
      </w:r>
      <w:r w:rsidRPr="0081774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</w:rPr>
        <w:t>】</w:t>
      </w:r>
    </w:p>
    <w:p w14:paraId="25DD867A" w14:textId="5888C5F8" w:rsidR="00805C54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et me say a few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words in detail about the places that she has worked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F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irst of all she has worked on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p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rimary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ealth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are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m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anagement in low resource settings and unstable context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that means either underdeveloped countries or least developed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countries and countries with conflicts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52DAC2A1" w14:textId="3A6C72F1" w:rsidR="00805C54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he has also worked on social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p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ediatrics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looking at conditions that determine the health of mother and children and also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did a lot of work about health promotion and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nterventional social determinants of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ealth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his we know it's very crucial in a way to deal with the budget short force and to reduce the health care costs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43585867" w14:textId="50F6CC08" w:rsidR="00787DF2" w:rsidRPr="00817747" w:rsidRDefault="00787DF2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I'd like to also invite her to say a few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words about the places that she has worked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 has worked in the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University Hospitals in 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Canton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of Switzerland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International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ommittee for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Red Cross and public health National that's the public administration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lastRenderedPageBreak/>
        <w:t>and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policy making unit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B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ut most importantly she has also worked with one of the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major 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NGO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in the health sector in delivering humanitarian assistance and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that's tear the Zone in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ausanne and I will ask her Nicole to say a few words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to realize what is the zone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2F44301A" w14:textId="77777777" w:rsidR="00805C54" w:rsidRPr="00817747" w:rsidRDefault="00805C54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2BDACABC" w14:textId="26C7D610" w:rsidR="00787DF2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M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y pleasure to be with you here today and yes so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“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Terre des hommes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”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is a Swiss NGO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active since over 60 years now in the area of Child Protection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for example health programs can be modern child health and in particular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they have expertise in newborn and maternal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ealth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hey are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also proficient in other areas such as for example youth in justice system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and many others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hey work in over 30 countries now in those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various type of programs that are always there to support existing structure can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be in emergency settings or can be in more developmental settings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03A05376" w14:textId="77777777" w:rsidR="00805C54" w:rsidRPr="00817747" w:rsidRDefault="00805C54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38AE7C15" w14:textId="57E378DE" w:rsidR="00805C54" w:rsidRPr="00817747" w:rsidRDefault="00DA315B" w:rsidP="004E5A05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ell thank you for telling us a little bit about your organization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that you worked until 2022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</w:p>
    <w:p w14:paraId="18DAFD89" w14:textId="69513916" w:rsidR="00805C54" w:rsidRPr="00817747" w:rsidRDefault="00787DF2" w:rsidP="004E5A05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I'd like to switch our attention to today's topic</w:t>
      </w:r>
      <w:r w:rsidR="004E5A05" w:rsidRPr="00817747">
        <w:rPr>
          <w:rFonts w:ascii="Times New Roman" w:eastAsia="新細明體" w:hAnsi="Times New Roman" w:cs="Times New Roman" w:hint="eastAsia"/>
          <w:color w:val="000000" w:themeColor="text1"/>
          <w:kern w:val="0"/>
        </w:rPr>
        <w:t>: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SDG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3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ood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ealth and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ell-being 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what is it all about and why it is so important</w:t>
      </w:r>
      <w:r w:rsidR="00805C54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?</w:t>
      </w:r>
    </w:p>
    <w:p w14:paraId="243D2452" w14:textId="77777777" w:rsidR="00805C54" w:rsidRPr="00817747" w:rsidRDefault="00805C54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58A7366E" w14:textId="28F5D7C1" w:rsidR="008E4BCB" w:rsidRPr="00817747" w:rsidRDefault="004E5A05" w:rsidP="003A0DEC">
      <w:pPr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 w:rsidRPr="00817747">
        <w:rPr>
          <w:rFonts w:ascii="Times New Roman" w:hAnsi="Times New Roman" w:cs="Times New Roman"/>
          <w:b/>
          <w:bCs/>
        </w:rPr>
        <w:t>Lecture Overview</w:t>
      </w:r>
    </w:p>
    <w:p w14:paraId="65D51680" w14:textId="2BF79B3A" w:rsidR="00805C54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the lecture of today will be a brief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description of what is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ustainable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evelopment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oal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3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what are the targets the indicators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why is it important how does it link to others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SDG.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 will address a little bit as well the current state of implementation and progress that were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made in different countries and we will as well address some key challenges that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are related to achievement of this goal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 we will discuss as well a little bit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about how you as youth of and adults of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omorrow can contribute to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ustainable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evelopment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oal number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3.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</w:p>
    <w:p w14:paraId="36CDD5B3" w14:textId="77777777" w:rsidR="004E5A05" w:rsidRPr="00817747" w:rsidRDefault="004E5A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3ACD0A3C" w14:textId="5180BB3B" w:rsidR="00805C54" w:rsidRPr="00817747" w:rsidRDefault="004E5A05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</w:rPr>
        <w:t>Q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1a</w:t>
      </w:r>
    </w:p>
    <w:p w14:paraId="32B3447F" w14:textId="5BEFBE3C" w:rsidR="00805C54" w:rsidRPr="00817747" w:rsidRDefault="00DA315B" w:rsidP="004E5A05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R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eally looking forward to this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 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let me recap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what is 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SDG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3 and why</w:t>
      </w:r>
      <w:r w:rsidR="00805C54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does it matter</w:t>
      </w:r>
      <w:r w:rsidR="004E5A05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?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 of course good health is essential but nevertheless I think it will be helpful to break it down a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little bit to see the link between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ealth and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ell-being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22579DD8" w14:textId="77777777" w:rsidR="00805C54" w:rsidRPr="00817747" w:rsidRDefault="00805C54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205289F5" w14:textId="1B835EF9" w:rsidR="004E5A05" w:rsidRPr="00817747" w:rsidRDefault="004E5A05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Health and well being</w:t>
      </w:r>
    </w:p>
    <w:p w14:paraId="1E695EC7" w14:textId="2A49BE7F" w:rsidR="00A023D8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kay we will go through that together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Health has been defined many y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ars ago by the World Health Organization as a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state of complete physical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mental and social well-being and not merely the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absence of disease or infirmity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B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ut Health can also be defined in a much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broader way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 f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or example it is not seen as a fixed state but something that is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evolving continuously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it's as well the ability to adapt to changes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and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health is as well very much linked to the way the environment is capable to</w:t>
      </w:r>
      <w:r w:rsidR="00805C5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adapt to the health condition of individual</w:t>
      </w:r>
      <w:r w:rsidR="004E5A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1675B680" w14:textId="56849C43" w:rsidR="00A023D8" w:rsidRPr="00817747" w:rsidRDefault="004E5A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P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robably there are as many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definitions of Health that as individuals I would invite you to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think a little bit about what is help to you and how do you see that and you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will see or you will be surprised to see that there can be quite a lot of different things that will emerge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 would like now to review some key concepts related to health that are very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important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3CE707C5" w14:textId="77777777" w:rsidR="00A023D8" w:rsidRPr="00817747" w:rsidRDefault="00A023D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0867C4AB" w14:textId="57718F88" w:rsidR="002369E8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Determinants of Health and well being</w:t>
      </w:r>
    </w:p>
    <w:p w14:paraId="5C501ECA" w14:textId="1D82F269" w:rsidR="00A023D8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 first one is determinants of health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and well-being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one very often preconceived thinking is that health is linked to the health system and we will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see here that health is linked to very different things that are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very much broader than merely the health system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75468829" w14:textId="77777777" w:rsidR="002369E8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08BA2093" w14:textId="13267724" w:rsidR="00787DF2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 first one is the red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spot in the middle are your individual condition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is your age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your gender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your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constitutional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f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actor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your heredity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regarding health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tc.</w:t>
      </w:r>
    </w:p>
    <w:p w14:paraId="67805E2C" w14:textId="77777777" w:rsidR="00A023D8" w:rsidRPr="00817747" w:rsidRDefault="00A023D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42A9B5B8" w14:textId="1FC8E734" w:rsidR="00A023D8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he second one is the individual lifestyle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f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actor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: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are you eating healthy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are you exercising regularly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do you manage stress in a way that protects your mental health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tc.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</w:p>
    <w:p w14:paraId="03AD37BA" w14:textId="77777777" w:rsidR="00A023D8" w:rsidRPr="00817747" w:rsidRDefault="00A023D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273F92EB" w14:textId="48A5A925" w:rsidR="00A023D8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hen we have the yellow one that are the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3C6A61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social and community network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that do you have friends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do you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have a family that you can rely on and how do you interact with them on a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daily basis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4CF40BA0" w14:textId="77777777" w:rsidR="00A023D8" w:rsidRPr="00817747" w:rsidRDefault="00A023D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496ED330" w14:textId="1C1D96CC" w:rsidR="00787DF2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ext one is a little bit more complex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these are the living and working condition in which we all live can be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your work and environment can be your education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can be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gricultural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p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roduct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and food product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 contrast to work conditions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you also have the unemployment that is a very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important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determinant of health of course issues like access to proper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water and sanitation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and here you have the healthcare services that are as well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one of those factors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and finally housing conditions that are important as well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3AB9072C" w14:textId="77777777" w:rsidR="002369E8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40F27175" w14:textId="1FDB14C6" w:rsidR="00A023D8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nd then you have that last blue arrow that are the basic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eneral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socio-economic cultural and environmental conditions in which you live is the type of governance that you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have the political priority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the climate as well is it very dry or in contrary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very hot or very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cold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air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pollution here is as well a very important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determinant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nd all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these determinants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together build up your potential to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health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554ED9C9" w14:textId="77777777" w:rsidR="00DA315B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2FF77065" w14:textId="2C608207" w:rsidR="00A023D8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lastRenderedPageBreak/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if we now want to link them to the sustainable development goal you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will realize that they are very much linked to all the other goals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can propose that you try and make the exercise together see which of these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ustainable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evelopment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oal can be linked to which determinants of 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ealth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and you will be so surprised that they are very much interlinked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429F92D5" w14:textId="77777777" w:rsidR="00A023D8" w:rsidRPr="00817747" w:rsidRDefault="00A023D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15511E2C" w14:textId="4757F7AA" w:rsidR="002369E8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Example: obesity</w:t>
      </w:r>
    </w:p>
    <w:p w14:paraId="7ED0BB6F" w14:textId="02E26570" w:rsidR="00A023D8" w:rsidRPr="00817747" w:rsidRDefault="00A023D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Let’s take a few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brief examples this spaghetti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noodle plate is the example of a determinants of obesity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you see that we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have multiple links in all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irection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: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psychological factors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activity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environment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food production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business condition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political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issues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social influence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biology of course and all this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makes the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determinant of obesity in a population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28B38B29" w14:textId="77777777" w:rsidR="00A023D8" w:rsidRPr="00817747" w:rsidRDefault="00A023D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16784D79" w14:textId="2A4B2072" w:rsidR="002369E8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Example: NCD risk factors</w:t>
      </w:r>
    </w:p>
    <w:p w14:paraId="0AEE64DC" w14:textId="3CFBAC16" w:rsidR="00787DF2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econd example here we have the risk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factors of non-communicable disease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ere you will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find as well a lot of factors that have nothing to do with health system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for example your diet is very important if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you use tobacco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if you are exposed to air pollution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if you have a harmful use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of alcohol and if you have the level of physical activity you have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76A011E7" w14:textId="77777777" w:rsidR="00A023D8" w:rsidRPr="00817747" w:rsidRDefault="00A023D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5B09C3EF" w14:textId="60A1D4B1" w:rsidR="002369E8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Example: health equity</w:t>
      </w:r>
    </w:p>
    <w:p w14:paraId="470854FB" w14:textId="77777777" w:rsidR="002369E8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 then I would like to point out a last very important example is the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link between determinants of health and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ealth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quity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here we have a very good image that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shows you what is the difference between equity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equality and justice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5BEEF0E0" w14:textId="131655C9" w:rsidR="00A023D8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equality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everyone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has access to the same thing regardless and to the same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ervices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regardless of what people actually need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789B966A" w14:textId="61AF044A" w:rsidR="00A023D8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lastRenderedPageBreak/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he second one you have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quity meaning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everyone has access to the service they need to be capable to achieve their best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possible potential and here we talk about health potential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this means not everyone needs the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same thing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/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the same kind of services to overcome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ealth barriers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03E666EF" w14:textId="124485C5" w:rsidR="00787DF2" w:rsidRPr="00817747" w:rsidRDefault="00DA315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 in the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third you go even a step further</w:t>
      </w:r>
      <w:r w:rsidR="002369E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there is no more need for interventions for</w:t>
      </w:r>
    </w:p>
    <w:p w14:paraId="118823C5" w14:textId="278C5204" w:rsidR="003C6A61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quity because the basic reason for inequality has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disappeared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that can be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for example discrimination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physical barriers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poverty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A023D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etc.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 so in that context specific support is not needed</w:t>
      </w:r>
      <w:r w:rsidR="003C6A61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anymore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so that was I wanted to tell you a little bit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about </w:t>
      </w:r>
      <w:r w:rsidR="00DA315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lobal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definition of</w:t>
      </w:r>
      <w:r w:rsidR="003C6A61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Health</w:t>
      </w:r>
      <w:r w:rsidR="003C6A61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40226AAC" w14:textId="77777777" w:rsidR="002369E8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0AA798AB" w14:textId="3CD71E2D" w:rsidR="002369E8" w:rsidRPr="00817747" w:rsidRDefault="002369E8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</w:rPr>
        <w:t>Q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1b</w:t>
      </w:r>
    </w:p>
    <w:p w14:paraId="20C96558" w14:textId="4D33326D" w:rsidR="00ED4D66" w:rsidRPr="00817747" w:rsidRDefault="00DA315B" w:rsidP="002369E8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ell that's really very helpful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thank you very much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6941968A" w14:textId="45F586BC" w:rsidR="00ED4D66" w:rsidRPr="00817747" w:rsidRDefault="00DA315B" w:rsidP="002369E8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let me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just a sort of 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going to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the more technical side of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SDG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3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6FABD951" w14:textId="11041C4E" w:rsidR="00ED4D66" w:rsidRPr="00817747" w:rsidRDefault="00787DF2" w:rsidP="002369E8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so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how do we measure progress made in this field when look at it it's almost implicating all the 17 </w:t>
      </w:r>
      <w:r w:rsidR="00DA315B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G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oals themselves</w:t>
      </w:r>
      <w:r w:rsidR="00817747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? </w:t>
      </w:r>
      <w:r w:rsidR="00C55E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I have to be very curious to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see what the world has come together and agree on that</w:t>
      </w:r>
      <w:r w:rsidR="00C55E05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2EBCF781" w14:textId="77777777" w:rsidR="00ED4D66" w:rsidRPr="00817747" w:rsidRDefault="00ED4D66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226FEC1A" w14:textId="569FE2A2" w:rsidR="008E4BCB" w:rsidRPr="00817747" w:rsidRDefault="00817747" w:rsidP="003A0DEC">
      <w:pPr>
        <w:spacing w:line="360" w:lineRule="auto"/>
        <w:rPr>
          <w:rFonts w:ascii="Times New Roman" w:hAnsi="Times New Roman" w:cs="Times New Roman"/>
          <w:b/>
          <w:bCs/>
        </w:rPr>
      </w:pPr>
      <w:r w:rsidRPr="00817747">
        <w:rPr>
          <w:rFonts w:ascii="Times New Roman" w:hAnsi="Times New Roman" w:cs="Times New Roman"/>
          <w:b/>
          <w:bCs/>
        </w:rPr>
        <w:t xml:space="preserve">SDG </w:t>
      </w:r>
      <w:r w:rsidR="008E4BCB" w:rsidRPr="00817747">
        <w:rPr>
          <w:rFonts w:ascii="Times New Roman" w:hAnsi="Times New Roman" w:cs="Times New Roman"/>
          <w:b/>
          <w:bCs/>
        </w:rPr>
        <w:t xml:space="preserve">Targets and Indicators </w:t>
      </w:r>
    </w:p>
    <w:p w14:paraId="3AC16BED" w14:textId="3F65FC58" w:rsidR="00ED4D66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et's have a look at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ustainable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evelopment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oal number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3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and it's 13 targets and 28 indicators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09547276" w14:textId="5FA874CB" w:rsidR="00787DF2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 first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nine targets are called outcome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targets and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they include a various range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of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topics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for example we have here maternal mortality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we have preventable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death in newborn and children under five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we have the end of epidemics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for example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of AIDS tuberculosis malaria and combat a number of other communicable disease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;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we also want to stop premature dead from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 non-communicable disease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we want to prevent and treat substance abuse such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as drugs or alcohol or medicine 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abuse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;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we want to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lastRenderedPageBreak/>
        <w:t>prevent death and injuries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for road traffic accidents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we want to ensure access to sexual and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reproductive Health including 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f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amily 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p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lanning and education for everyone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07B7DDA8" w14:textId="638151D0" w:rsidR="00ED4D66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very important one we want to achieve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niversal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ealth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overage including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financial protection and access to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q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uality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essential care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medicines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and we finally want to reduce death illness from chemical and air water and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soil pollution and contamination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463282B6" w14:textId="6AF4F1AE" w:rsidR="00ED4D66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nd then for each of these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arget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quantitative and qualitative indicators have been defined to be able to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measure what is the progress that was done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 will not go through all of them but we will take some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examples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1ACD5829" w14:textId="77777777" w:rsidR="00ED4D66" w:rsidRDefault="00ED4D66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61063ACB" w14:textId="6C2F4553" w:rsidR="00817747" w:rsidRP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Example: death under 5</w:t>
      </w:r>
    </w:p>
    <w:p w14:paraId="52BBE0C7" w14:textId="2C858A98" w:rsidR="00ED4D66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F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or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example,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we want to end preventable death of newborn and children under five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in all countries and reduce neonatal mortality to at least as low as 12 per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thousand live birth and under five mortalities to at least as low as 25 per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thousand live birth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09A4ED3A" w14:textId="77777777" w:rsidR="00817747" w:rsidRP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1C3EE085" w14:textId="172D7B73" w:rsidR="00787DF2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 here I just want to point you one example of intervention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that is validated evidence-based and that works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,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is promotion of breast support of breastfeeding until exclusive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breastfeeding until six months and continued breastfeeding until two years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again,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here we have an intervention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that will have a direct solid impact on health and that is more nutrition based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75FCE6DB" w14:textId="77777777" w:rsid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37E393AA" w14:textId="61F495EE" w:rsidR="00817747" w:rsidRP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Example: NCD</w:t>
      </w:r>
    </w:p>
    <w:p w14:paraId="0B77E312" w14:textId="58F22342" w:rsidR="00ED4D66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nother example we want to reduce by one-third premature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mortality from non-communicable disease through prevention and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treatment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 also want to promote mental health and well-being so just one word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about what are these so-called communicable disease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0CFD9EBC" w14:textId="77777777" w:rsid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5D23CBC1" w14:textId="33DC488F" w:rsidR="00817747" w:rsidRP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</w:rPr>
        <w:t>N</w:t>
      </w:r>
      <w:r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CD</w:t>
      </w:r>
    </w:p>
    <w:p w14:paraId="114EDD78" w14:textId="16415228" w:rsidR="00787DF2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we have four and</w:t>
      </w:r>
      <w:r w:rsidR="00ED4D66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one was added more recently first of all we have the whole family of</w:t>
      </w:r>
      <w:r w:rsidR="000E5089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cardiovascular diseases that is a very important one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hen we have the chronic</w:t>
      </w:r>
      <w:r w:rsidR="000E5089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respiratory diseases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we have all forms of cancer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we have diabetes and finally</w:t>
      </w:r>
      <w:r w:rsidR="000E5089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we have mental health conditions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all these are the non-communicable disease</w:t>
      </w:r>
      <w:r w:rsidR="000E5089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and they share common risk factors that we saw earlier in this presentation</w:t>
      </w:r>
      <w:r w:rsidR="000E5089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1992F35A" w14:textId="77777777" w:rsidR="000E5089" w:rsidRDefault="000E5089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17DDACFD" w14:textId="769C7A8D" w:rsidR="00817747" w:rsidRP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Example: substance abuse</w:t>
      </w:r>
    </w:p>
    <w:p w14:paraId="358E845C" w14:textId="33401AF7" w:rsidR="00787DF2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nother one is the example of substance abuse we want to strengthen</w:t>
      </w:r>
      <w:r w:rsidR="000E5089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prevention of and treatment of substance abuse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including narcotic drugs abuse of</w:t>
      </w:r>
      <w:r w:rsidR="000E5089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unharmful use of alcohol so that's for each and every or one of these</w:t>
      </w:r>
      <w:r w:rsidR="000E5089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targets you have those indicators that will guide all countries that will have</w:t>
      </w:r>
      <w:r w:rsidR="000E5089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them to translate this into activities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into policies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into</w:t>
      </w:r>
      <w:r w:rsidR="000E5089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commitment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0E5089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etc. </w:t>
      </w:r>
    </w:p>
    <w:p w14:paraId="37788DE5" w14:textId="77777777" w:rsidR="000E5089" w:rsidRPr="00817747" w:rsidRDefault="000E5089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26E8672E" w14:textId="5846F4B6" w:rsidR="000E5089" w:rsidRP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</w:rPr>
        <w:t>Q</w:t>
      </w:r>
      <w:r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2</w:t>
      </w:r>
    </w:p>
    <w:p w14:paraId="722D6A7B" w14:textId="63D6333F" w:rsidR="00FE79EE" w:rsidRPr="00817747" w:rsidRDefault="00C55E05" w:rsidP="00817747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ell,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I'm very much astounded by the fact that we added the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mental health into the non-communicable disease although I understand the logic and I think this is probably is one of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the direct consequences of the 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Covid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of the last two or three years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. B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ut also I think it's also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posed another question which you talked about before and saying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dependency on public health systems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 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nd I think today the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p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ublic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ealth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ystems probably around the world are not fully equipped to deal with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this non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-communicable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disease and then our families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the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communities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schools are all somehow not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able won't be able to sort of meet this particular demand and perhaps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this another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opportunity we can talk about this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knowing your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expertise and the work experience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535AD383" w14:textId="00038E77" w:rsidR="00787DF2" w:rsidRPr="00817747" w:rsidRDefault="00C55E05" w:rsidP="00817747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lastRenderedPageBreak/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let me move to the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next question is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how much progress have we made concerning </w:t>
      </w:r>
      <w:r w:rsidR="00371C6A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this 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SDG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3 since</w:t>
      </w:r>
      <w:r w:rsidR="00FE79EE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2015 when it was first launched of course it was becoming effect in 2016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?</w:t>
      </w:r>
    </w:p>
    <w:p w14:paraId="5E7138E8" w14:textId="77777777" w:rsidR="00FE79EE" w:rsidRDefault="00FE79EE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79B8BB4D" w14:textId="4F405832" w:rsidR="00817747" w:rsidRP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Example: maternal mortality ratio</w:t>
      </w:r>
    </w:p>
    <w:p w14:paraId="38A100D6" w14:textId="10BCA6B1" w:rsidR="00787DF2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xactly and the good news is there has been progress made in some areas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13A9E271" w14:textId="72845372" w:rsidR="00787DF2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M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aternal mortality ratio that has declined steadily since over 20 years and that is continuing to decline now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you can see in particular in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low-income country the rate of women who die from pregnancy related causes while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pregnant or within 42 days after termination of pregnancy is really getting lower and lower every year so that's a big success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752E21A0" w14:textId="77777777" w:rsid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2410B9A4" w14:textId="3CD386AB" w:rsidR="00817747" w:rsidRP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Example of obesity prevalence</w:t>
      </w:r>
    </w:p>
    <w:p w14:paraId="7760D493" w14:textId="19E23154" w:rsidR="00FE79EE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 the other hand</w:t>
      </w:r>
      <w:r w:rsid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we have what we already mentioned before the prevalence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of obesity that is a massive risk factor for many diseases such as diabetes and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cardiovascular diseases and some lung diseases as well that is really increasing in most of the country and in particular in some developed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country or developing a country so that's a big issue that policy makers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have to tackle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58C80F33" w14:textId="77777777" w:rsidR="00FE79EE" w:rsidRDefault="00FE79EE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16D23F5C" w14:textId="6C86FE63" w:rsidR="00817747" w:rsidRPr="00817747" w:rsidRDefault="00817747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Example of tobacco consumption in adults</w:t>
      </w:r>
    </w:p>
    <w:p w14:paraId="1852D333" w14:textId="067FD913" w:rsidR="00787DF2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ext example is the consumption of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tobacco in adults here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 just took you some examples from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Europe and you can see that there are some countries where you can see as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 real decrease in a number of adults who use tobacco on a regular basis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,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whereas in other countries it is very stable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hat's a typical example of area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where policy can make a big difference when there is political commitment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including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lastRenderedPageBreak/>
        <w:t xml:space="preserve">advertising rules on 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dvertising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including taxes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including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ndividual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ervices that are provided there can be really a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lot done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regarding this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target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223C8221" w14:textId="77777777" w:rsidR="00A1011A" w:rsidRPr="00A1011A" w:rsidRDefault="00A1011A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</w:p>
    <w:p w14:paraId="22A5D728" w14:textId="167CC9A2" w:rsidR="00FE79EE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nd then we had 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ovid and of course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since 2020 a lot of issues slowed down all this good willingness that was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seen in many countries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ovid infected over 500 million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people led to 15 million death that's of course an estimation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disrupted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ssential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ealth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ervice in many countries so meaning people who had suffered from other illnesses than 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ovid could not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ccess healthcare anymore because they were all redirected or disrupted by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C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ovid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 it also really slowed down the efforts for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niversal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ealth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overage because the emergency was more important than the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ontinuous developing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489B64B4" w14:textId="1D17FF59" w:rsidR="00FE79EE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nfortunately,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global life expectancy decreased for this first time in many years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immunization coverage decreased as well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 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nd mental health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issues increased as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well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0C732296" w14:textId="3CABB08E" w:rsidR="00FE79EE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s we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saw earlier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access to basic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ealthcare was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as well much more difficult and death from tuberculosis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and malaria increased the gain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38029C20" w14:textId="77777777" w:rsidR="00FE79EE" w:rsidRPr="00817747" w:rsidRDefault="00FE79EE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572C43FA" w14:textId="22816E11" w:rsidR="00FE79EE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</w:rPr>
        <w:t>Q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3</w:t>
      </w:r>
    </w:p>
    <w:p w14:paraId="5838AB2E" w14:textId="5A9A8021" w:rsidR="00FE79EE" w:rsidRPr="00817747" w:rsidRDefault="00C55E05" w:rsidP="00C55E05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Y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eah of course now we are in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sort of moving slowly into the post called 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C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ovid-19 pandemic phase although many developing countries are still having their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ongoing challenges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110BE9FE" w14:textId="74324B4D" w:rsidR="00787DF2" w:rsidRPr="00817747" w:rsidRDefault="00787DF2" w:rsidP="00C55E05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 was wondering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to in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these circumstances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what will be the challenge in implementing</w:t>
      </w:r>
      <w:r w:rsidR="00FE79EE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th</w:t>
      </w:r>
      <w:r w:rsidR="00C55E05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s</w:t>
      </w:r>
      <w:r w:rsidR="00C55E05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particular </w:t>
      </w:r>
      <w:r w:rsidR="00C55E05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SDG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s knowing that even in regular times it has not been easy</w:t>
      </w:r>
      <w:r w:rsidR="00FE79EE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?</w:t>
      </w:r>
    </w:p>
    <w:p w14:paraId="111C666E" w14:textId="77777777" w:rsidR="00FE79EE" w:rsidRPr="00817747" w:rsidRDefault="00FE79EE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4D939110" w14:textId="7FAF89C3" w:rsidR="00C5299B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Y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eah you're completely right on that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the main challenges I can see as you saw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the health needs a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multi-disciplinary approach in order to be efficient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it's a really proper</w:t>
      </w:r>
      <w:r w:rsidR="00FE79EE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approach of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ealth in all policies meaning in every decision that is taken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for a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lastRenderedPageBreak/>
        <w:t>population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is it a work regulation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is it air pollution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is it a minimum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wage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is it 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etc.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 always have to look at the health side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,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which decision affects health and take that into account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his can be a real big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challenge for the coordination at the state level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of course you will as well have a contradictory sometimes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motivation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ome people want to protect more economic values whereas others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struggle to put health issues higher on the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genda so that's a one of the big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deal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3130FF03" w14:textId="19983CB2" w:rsidR="00C5299B" w:rsidRPr="00817747" w:rsidRDefault="00C55E05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 other issue we have a big number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/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 big amount of the world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population do have access to a good 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ealth standard and a good living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condition that allow them to have that good health standard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B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ut on the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other hand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we also have many people that do not and yet have access to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those minimum conditions that allow good health so a very important step will be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that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leave no one behind approach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and that's where 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quity that we mentioned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earlier is a very important one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70F1FE34" w14:textId="36202E4C" w:rsidR="00C5299B" w:rsidRPr="00817747" w:rsidRDefault="00990603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ome people will need more support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poor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people will need to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be supported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in many ways that they can access the same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level of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ealth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than more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wealthy people so that's an important one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. </w:t>
      </w:r>
    </w:p>
    <w:p w14:paraId="46F4AACE" w14:textId="77777777" w:rsidR="00A1011A" w:rsidRDefault="00990603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f course,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what we already saw is 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Covid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slowdown results and stopped even a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number of things and we now have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to again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put things into move so that we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can progress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. </w:t>
      </w:r>
    </w:p>
    <w:p w14:paraId="60CAD184" w14:textId="39C4B734" w:rsidR="00787DF2" w:rsidRPr="00817747" w:rsidRDefault="00A1011A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 last but not least and it will affect we already know it will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affect the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ext 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eneration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it already does affect many populations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around the world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N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ow is the climate change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it is a severe threat to health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and solid massive intervention on those specific 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ustainable 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evelopment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oals are important to take as well in order to protect health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79C72449" w14:textId="77777777" w:rsidR="00C5299B" w:rsidRPr="00817747" w:rsidRDefault="00C5299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67C7EE77" w14:textId="041B8DED" w:rsidR="00C5299B" w:rsidRPr="00817747" w:rsidRDefault="00990603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</w:rPr>
        <w:t>Q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4</w:t>
      </w:r>
    </w:p>
    <w:p w14:paraId="30B8BD58" w14:textId="412281B1" w:rsidR="00787DF2" w:rsidRPr="00817747" w:rsidRDefault="00990603" w:rsidP="0099060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lastRenderedPageBreak/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ell with this mixed good news and bad news</w:t>
      </w:r>
      <w:r w:rsidR="00BB2528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I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s there good examples in</w:t>
      </w:r>
      <w:r w:rsidR="00C5299B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implementing </w:t>
      </w:r>
      <w:r w:rsidR="00FE49F6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SDG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so all individuals all persons regardless</w:t>
      </w:r>
      <w:r w:rsidR="00C5299B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differences can enjoy 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b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etter 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ealth and better well-being</w:t>
      </w:r>
      <w:r w:rsidR="00C5299B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?</w:t>
      </w:r>
    </w:p>
    <w:p w14:paraId="3A44A2EC" w14:textId="77777777" w:rsidR="00C5299B" w:rsidRPr="00817747" w:rsidRDefault="00C5299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762B1C49" w14:textId="69912280" w:rsidR="008E4BCB" w:rsidRPr="00817747" w:rsidRDefault="00A1011A" w:rsidP="003A0DE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8E4BCB" w:rsidRPr="00817747">
        <w:rPr>
          <w:rFonts w:ascii="Times New Roman" w:hAnsi="Times New Roman" w:cs="Times New Roman"/>
          <w:b/>
          <w:bCs/>
        </w:rPr>
        <w:t xml:space="preserve">xamples </w:t>
      </w:r>
      <w:r>
        <w:rPr>
          <w:rFonts w:ascii="Times New Roman" w:hAnsi="Times New Roman" w:cs="Times New Roman"/>
          <w:b/>
          <w:bCs/>
        </w:rPr>
        <w:t>of universal health coverage</w:t>
      </w:r>
    </w:p>
    <w:p w14:paraId="0AA6EDEB" w14:textId="77777777" w:rsidR="00A1011A" w:rsidRDefault="00787DF2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I'll give you at least 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one good example, there are many more but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one is an important one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for me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. </w:t>
      </w:r>
    </w:p>
    <w:p w14:paraId="08908885" w14:textId="77777777" w:rsidR="00A1011A" w:rsidRDefault="00A1011A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7EA106BA" w14:textId="2BD213FC" w:rsidR="00C5299B" w:rsidRPr="00817747" w:rsidRDefault="00990603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 this world map you have the progress in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niversal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ealth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overage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between 2010 and 2019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and you can see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the more darker the area become and better is the coverage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028C186B" w14:textId="6F0D0104" w:rsidR="00C5299B" w:rsidRPr="00817747" w:rsidRDefault="00990603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there is still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 lot of progress to be made but you can see that in many countries where in 2010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the coverage was not that good that it's becoming better and better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53916450" w14:textId="355570D5" w:rsidR="00C5299B" w:rsidRPr="00817747" w:rsidRDefault="00990603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 an example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of Morocco is now doing a big reform of its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ealth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ystem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extending the insurance health coverage to the informal sector which is very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important because in many countries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big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number of the population are working in that informal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work area and therefore do often not have access to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adequate health coverage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0BC227AF" w14:textId="77777777" w:rsidR="00C5299B" w:rsidRPr="00817747" w:rsidRDefault="00C5299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32792E28" w14:textId="0D9F7F79" w:rsidR="00C5299B" w:rsidRPr="00817747" w:rsidRDefault="00990603" w:rsidP="003A0DEC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</w:rPr>
        <w:t>Q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5</w:t>
      </w:r>
    </w:p>
    <w:p w14:paraId="23810DD4" w14:textId="24B93A96" w:rsidR="00C5299B" w:rsidRPr="00817747" w:rsidRDefault="00990603" w:rsidP="0099060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Y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eah or other forms of social protection indeed that's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very exciting espec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ally knowing Morocco and its historical background and development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 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lastly I would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like to ask you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what actions that young people today and</w:t>
      </w:r>
      <w:r w:rsidR="00C5299B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adults as you said tomorrow can do in order to promote</w:t>
      </w:r>
      <w:r w:rsidR="00C5299B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actions that's so that </w:t>
      </w:r>
      <w:r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SDG </w:t>
      </w:r>
      <w:r w:rsidR="00787DF2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3 could be achieved</w:t>
      </w:r>
      <w:r w:rsidR="00C5299B" w:rsidRPr="0081774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?</w:t>
      </w:r>
    </w:p>
    <w:p w14:paraId="28FC47AC" w14:textId="77777777" w:rsidR="00C5299B" w:rsidRPr="00817747" w:rsidRDefault="00C5299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18CDDE71" w14:textId="549D7939" w:rsidR="00C5299B" w:rsidRPr="00817747" w:rsidRDefault="00990603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ell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the future of the planet is of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course in the hands of Youth and they have everything to do but what they can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do now I think is remember all the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determinants of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lastRenderedPageBreak/>
        <w:t>help that we spoke about and how it is locally</w:t>
      </w:r>
      <w:r w:rsidR="003A75E3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how do people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have access to clean water</w:t>
      </w:r>
      <w:r w:rsidR="003A75E3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how is the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quitable access to education</w:t>
      </w:r>
      <w:r w:rsidR="003A75E3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what are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the main issues regarding  mental health in your school</w:t>
      </w:r>
      <w:r w:rsidR="00A1011A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you don't need to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go or in your family</w:t>
      </w:r>
      <w:r w:rsidR="003A75E3"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and what is it that you can do locally and support and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develop initiatives at the small level in your communities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2CDB5F28" w14:textId="0C0CF962" w:rsidR="00C5299B" w:rsidRPr="00817747" w:rsidRDefault="00990603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he multiplication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of those initiatives is a very important driver of health and health is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first and foremost build locally with people that are living in a given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community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495614DA" w14:textId="3FEC4856" w:rsidR="00C5299B" w:rsidRPr="00817747" w:rsidRDefault="00C5299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 of course you do have impact on your own health for example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when you make a healthy lifestyle choices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when you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go to school walking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instead of taking a taxi</w:t>
      </w:r>
      <w:r w:rsidR="003A75E3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when you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make sure you eat enough vegetables</w:t>
      </w:r>
      <w:r w:rsidR="003A75E3"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etc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 S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 that's as well something very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important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76EBC8C1" w14:textId="77777777" w:rsidR="003A75E3" w:rsidRDefault="00C5299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 the last thing I wanted to mention here is be involved participate</w:t>
      </w:r>
      <w:r w:rsidR="003A75E3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3A75E3">
        <w:rPr>
          <w:rFonts w:ascii="Times New Roman" w:eastAsia="新細明體" w:hAnsi="Times New Roman" w:cs="Times New Roman"/>
          <w:color w:val="000000" w:themeColor="text1"/>
          <w:kern w:val="0"/>
        </w:rPr>
        <w:t>N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ot only will you then be able to support and develop the initiatives in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your community that we already mentioned but the social cohesion and the sense of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being part of a community and the solar solidarity and the self-esteem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that comes out of this is a massive very important driver of good health for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you and for all the people near you</w:t>
      </w:r>
      <w:r w:rsidR="003A75E3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</w:p>
    <w:p w14:paraId="47A9C738" w14:textId="2DFD9368" w:rsidR="00787DF2" w:rsidRPr="00817747" w:rsidRDefault="003A75E3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>
        <w:rPr>
          <w:rFonts w:ascii="Times New Roman" w:eastAsia="新細明體" w:hAnsi="Times New Roman" w:cs="Times New Roman"/>
          <w:color w:val="000000" w:themeColor="text1"/>
          <w:kern w:val="0"/>
        </w:rPr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 that something that you can do at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your school level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, y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ou can work on health promotion at school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what are the issues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in our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school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learning conditions okay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is everyone integrated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;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what are the difference are they difference that we should mitigate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for example between boys and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girls other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people that do not have a </w:t>
      </w:r>
      <w:r w:rsidR="00371C6A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lunch and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how can we address this all these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issues are really things that will have their impact on health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28ED9FA1" w14:textId="77777777" w:rsidR="00C5299B" w:rsidRPr="00817747" w:rsidRDefault="00C5299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3F11A32D" w14:textId="541F1753" w:rsidR="00C5299B" w:rsidRPr="00817747" w:rsidRDefault="00990603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ell thank you </w:t>
      </w:r>
      <w:r w:rsidR="004F3D64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Nicole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for a very excellent lecture on what can we do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about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SDG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3 and what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SDG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3 is all about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22ADDE53" w14:textId="740CBF3D" w:rsidR="00787DF2" w:rsidRPr="00817747" w:rsidRDefault="00C5299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lastRenderedPageBreak/>
        <w:t>A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nd I'm also impressed with the positive energy that you put into to your recommendation and suggestion to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the young people and I'm sure they will pick it up and that and take actions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6AA23779" w14:textId="38ECD885" w:rsidR="00C5299B" w:rsidRPr="00817747" w:rsidRDefault="00371C6A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Accordingly,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or along that line of thinking and by promoting 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ealth 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quity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for everyone and by doing everyday things differently that would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contribute to the health outcome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990603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So,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 want to thank you again for being with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us and look forward to our next conversation</w:t>
      </w:r>
      <w:r w:rsidR="00C5299B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</w:p>
    <w:p w14:paraId="06952D2D" w14:textId="77777777" w:rsidR="00990603" w:rsidRPr="00817747" w:rsidRDefault="00990603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6C37107F" w14:textId="152AF374" w:rsidR="00D4227F" w:rsidRPr="00817747" w:rsidRDefault="00C5299B" w:rsidP="003A0DEC">
      <w:pPr>
        <w:widowControl/>
        <w:spacing w:line="360" w:lineRule="auto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817747">
        <w:rPr>
          <w:rFonts w:ascii="Times New Roman" w:eastAsia="新細明體" w:hAnsi="Times New Roman" w:cs="Times New Roman"/>
          <w:color w:val="000000" w:themeColor="text1"/>
          <w:kern w:val="0"/>
        </w:rPr>
        <w:t>T</w:t>
      </w:r>
      <w:r w:rsidR="00787DF2" w:rsidRPr="00817747">
        <w:rPr>
          <w:rFonts w:ascii="Times New Roman" w:eastAsia="新細明體" w:hAnsi="Times New Roman" w:cs="Times New Roman"/>
          <w:color w:val="000000" w:themeColor="text1"/>
          <w:kern w:val="0"/>
        </w:rPr>
        <w:t>hank you very much</w:t>
      </w:r>
      <w:r w:rsidR="003A75E3">
        <w:rPr>
          <w:rFonts w:ascii="Times New Roman" w:eastAsia="新細明體" w:hAnsi="Times New Roman" w:cs="Times New Roman"/>
          <w:color w:val="000000" w:themeColor="text1"/>
          <w:kern w:val="0"/>
        </w:rPr>
        <w:t>, Lichia.</w:t>
      </w:r>
    </w:p>
    <w:sectPr w:rsidR="00D4227F" w:rsidRPr="00817747" w:rsidSect="004C3DC4">
      <w:pgSz w:w="11900" w:h="16840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F2"/>
    <w:rsid w:val="0000448A"/>
    <w:rsid w:val="00005840"/>
    <w:rsid w:val="00005E11"/>
    <w:rsid w:val="00012670"/>
    <w:rsid w:val="00013169"/>
    <w:rsid w:val="000145A1"/>
    <w:rsid w:val="0001572D"/>
    <w:rsid w:val="0002236F"/>
    <w:rsid w:val="00025CCE"/>
    <w:rsid w:val="00030458"/>
    <w:rsid w:val="0003186D"/>
    <w:rsid w:val="0003215C"/>
    <w:rsid w:val="00037CC8"/>
    <w:rsid w:val="000438CC"/>
    <w:rsid w:val="000541A3"/>
    <w:rsid w:val="00061932"/>
    <w:rsid w:val="00061E6C"/>
    <w:rsid w:val="00064508"/>
    <w:rsid w:val="00070C99"/>
    <w:rsid w:val="000710BC"/>
    <w:rsid w:val="00072292"/>
    <w:rsid w:val="0007659C"/>
    <w:rsid w:val="0008296D"/>
    <w:rsid w:val="0008367A"/>
    <w:rsid w:val="000A19F9"/>
    <w:rsid w:val="000A3003"/>
    <w:rsid w:val="000A4996"/>
    <w:rsid w:val="000B0BAA"/>
    <w:rsid w:val="000B0E55"/>
    <w:rsid w:val="000B2832"/>
    <w:rsid w:val="000B3180"/>
    <w:rsid w:val="000C6AC2"/>
    <w:rsid w:val="000D15F0"/>
    <w:rsid w:val="000D1BA5"/>
    <w:rsid w:val="000D2AE3"/>
    <w:rsid w:val="000D54BD"/>
    <w:rsid w:val="000E0CAA"/>
    <w:rsid w:val="000E5089"/>
    <w:rsid w:val="000E6150"/>
    <w:rsid w:val="000E6B4C"/>
    <w:rsid w:val="000F28F5"/>
    <w:rsid w:val="000F4631"/>
    <w:rsid w:val="0010574D"/>
    <w:rsid w:val="00111795"/>
    <w:rsid w:val="00117E77"/>
    <w:rsid w:val="001200A8"/>
    <w:rsid w:val="00122912"/>
    <w:rsid w:val="00127A94"/>
    <w:rsid w:val="0013147E"/>
    <w:rsid w:val="00132809"/>
    <w:rsid w:val="00134C1D"/>
    <w:rsid w:val="00143229"/>
    <w:rsid w:val="00166153"/>
    <w:rsid w:val="00170965"/>
    <w:rsid w:val="001726B6"/>
    <w:rsid w:val="00181323"/>
    <w:rsid w:val="00182348"/>
    <w:rsid w:val="00185550"/>
    <w:rsid w:val="0018728A"/>
    <w:rsid w:val="00190E30"/>
    <w:rsid w:val="001939CE"/>
    <w:rsid w:val="00197517"/>
    <w:rsid w:val="001A5BBD"/>
    <w:rsid w:val="001B0D02"/>
    <w:rsid w:val="001B1D2C"/>
    <w:rsid w:val="001C5844"/>
    <w:rsid w:val="001D1511"/>
    <w:rsid w:val="001D1E36"/>
    <w:rsid w:val="001D30E5"/>
    <w:rsid w:val="001D53DD"/>
    <w:rsid w:val="001E0B6E"/>
    <w:rsid w:val="001E639B"/>
    <w:rsid w:val="001F095C"/>
    <w:rsid w:val="001F0D9D"/>
    <w:rsid w:val="001F49F7"/>
    <w:rsid w:val="00210927"/>
    <w:rsid w:val="00215CE0"/>
    <w:rsid w:val="00225CB5"/>
    <w:rsid w:val="00227558"/>
    <w:rsid w:val="002325D4"/>
    <w:rsid w:val="002369E8"/>
    <w:rsid w:val="00243C42"/>
    <w:rsid w:val="0024455E"/>
    <w:rsid w:val="00261360"/>
    <w:rsid w:val="0026693A"/>
    <w:rsid w:val="002722AC"/>
    <w:rsid w:val="002747AA"/>
    <w:rsid w:val="00277B46"/>
    <w:rsid w:val="002805D5"/>
    <w:rsid w:val="002931FA"/>
    <w:rsid w:val="002978D1"/>
    <w:rsid w:val="002A3B22"/>
    <w:rsid w:val="002A5E1E"/>
    <w:rsid w:val="002C21F3"/>
    <w:rsid w:val="002C27C2"/>
    <w:rsid w:val="002C4A90"/>
    <w:rsid w:val="002C4C62"/>
    <w:rsid w:val="002C59D2"/>
    <w:rsid w:val="002D167E"/>
    <w:rsid w:val="002D4DCE"/>
    <w:rsid w:val="002D5351"/>
    <w:rsid w:val="002E03BD"/>
    <w:rsid w:val="002F5E2C"/>
    <w:rsid w:val="002F7760"/>
    <w:rsid w:val="00302BE9"/>
    <w:rsid w:val="0030303E"/>
    <w:rsid w:val="00305852"/>
    <w:rsid w:val="003079C8"/>
    <w:rsid w:val="00315F97"/>
    <w:rsid w:val="00317B0A"/>
    <w:rsid w:val="003404F4"/>
    <w:rsid w:val="00340562"/>
    <w:rsid w:val="003416C8"/>
    <w:rsid w:val="00346E9B"/>
    <w:rsid w:val="00350451"/>
    <w:rsid w:val="00371C6A"/>
    <w:rsid w:val="00375EF1"/>
    <w:rsid w:val="0038250E"/>
    <w:rsid w:val="003910D8"/>
    <w:rsid w:val="00393427"/>
    <w:rsid w:val="003A0DEC"/>
    <w:rsid w:val="003A57F6"/>
    <w:rsid w:val="003A75E3"/>
    <w:rsid w:val="003C0452"/>
    <w:rsid w:val="003C6A61"/>
    <w:rsid w:val="003C79DD"/>
    <w:rsid w:val="003D1FDF"/>
    <w:rsid w:val="003D2AC4"/>
    <w:rsid w:val="003D3958"/>
    <w:rsid w:val="003D50B9"/>
    <w:rsid w:val="003E3714"/>
    <w:rsid w:val="003F499F"/>
    <w:rsid w:val="003F6513"/>
    <w:rsid w:val="004009A1"/>
    <w:rsid w:val="0041594D"/>
    <w:rsid w:val="00430417"/>
    <w:rsid w:val="004404A1"/>
    <w:rsid w:val="00441733"/>
    <w:rsid w:val="0044383F"/>
    <w:rsid w:val="0044412D"/>
    <w:rsid w:val="00447D20"/>
    <w:rsid w:val="00456C34"/>
    <w:rsid w:val="0046494D"/>
    <w:rsid w:val="00467F88"/>
    <w:rsid w:val="00470F3D"/>
    <w:rsid w:val="00472811"/>
    <w:rsid w:val="0047297C"/>
    <w:rsid w:val="00483973"/>
    <w:rsid w:val="0049539A"/>
    <w:rsid w:val="004A2AB3"/>
    <w:rsid w:val="004B141A"/>
    <w:rsid w:val="004B21E8"/>
    <w:rsid w:val="004B6B4B"/>
    <w:rsid w:val="004C06ED"/>
    <w:rsid w:val="004C269D"/>
    <w:rsid w:val="004C3DC4"/>
    <w:rsid w:val="004C5B97"/>
    <w:rsid w:val="004C73D6"/>
    <w:rsid w:val="004C7E23"/>
    <w:rsid w:val="004D10C3"/>
    <w:rsid w:val="004D6D68"/>
    <w:rsid w:val="004E3015"/>
    <w:rsid w:val="004E447A"/>
    <w:rsid w:val="004E5A05"/>
    <w:rsid w:val="004E5A70"/>
    <w:rsid w:val="004F1D44"/>
    <w:rsid w:val="004F3D64"/>
    <w:rsid w:val="005001F2"/>
    <w:rsid w:val="00505BDF"/>
    <w:rsid w:val="00507866"/>
    <w:rsid w:val="005079E5"/>
    <w:rsid w:val="005138BD"/>
    <w:rsid w:val="00513F8A"/>
    <w:rsid w:val="00520890"/>
    <w:rsid w:val="005208CD"/>
    <w:rsid w:val="00525BC8"/>
    <w:rsid w:val="00526350"/>
    <w:rsid w:val="00526CB3"/>
    <w:rsid w:val="00530046"/>
    <w:rsid w:val="005301A9"/>
    <w:rsid w:val="005442CE"/>
    <w:rsid w:val="00554EFC"/>
    <w:rsid w:val="0057529C"/>
    <w:rsid w:val="00581909"/>
    <w:rsid w:val="0058286E"/>
    <w:rsid w:val="00592C7D"/>
    <w:rsid w:val="005A2DD6"/>
    <w:rsid w:val="005A307B"/>
    <w:rsid w:val="005A57D9"/>
    <w:rsid w:val="005C072E"/>
    <w:rsid w:val="005C348A"/>
    <w:rsid w:val="005C5E03"/>
    <w:rsid w:val="005C6CB9"/>
    <w:rsid w:val="005D061A"/>
    <w:rsid w:val="005D077F"/>
    <w:rsid w:val="005D1797"/>
    <w:rsid w:val="005D2F86"/>
    <w:rsid w:val="005E0CFD"/>
    <w:rsid w:val="005E2045"/>
    <w:rsid w:val="005E3FA1"/>
    <w:rsid w:val="005F00B4"/>
    <w:rsid w:val="005F18A6"/>
    <w:rsid w:val="005F2BE4"/>
    <w:rsid w:val="005F677A"/>
    <w:rsid w:val="005F76AD"/>
    <w:rsid w:val="006038AE"/>
    <w:rsid w:val="00606CB2"/>
    <w:rsid w:val="006148F8"/>
    <w:rsid w:val="006211F4"/>
    <w:rsid w:val="006230C6"/>
    <w:rsid w:val="00623133"/>
    <w:rsid w:val="00646BFA"/>
    <w:rsid w:val="00655E12"/>
    <w:rsid w:val="00675BB4"/>
    <w:rsid w:val="0067661F"/>
    <w:rsid w:val="006820AE"/>
    <w:rsid w:val="00690580"/>
    <w:rsid w:val="00693613"/>
    <w:rsid w:val="00695A20"/>
    <w:rsid w:val="006C43FB"/>
    <w:rsid w:val="006D08FC"/>
    <w:rsid w:val="006D1CE8"/>
    <w:rsid w:val="006F025E"/>
    <w:rsid w:val="006F02A8"/>
    <w:rsid w:val="006F740A"/>
    <w:rsid w:val="00702825"/>
    <w:rsid w:val="0070623F"/>
    <w:rsid w:val="00722B49"/>
    <w:rsid w:val="00747304"/>
    <w:rsid w:val="00752C5C"/>
    <w:rsid w:val="0075312A"/>
    <w:rsid w:val="00757468"/>
    <w:rsid w:val="00774CAC"/>
    <w:rsid w:val="007764E5"/>
    <w:rsid w:val="00780C1F"/>
    <w:rsid w:val="00787DF2"/>
    <w:rsid w:val="00797123"/>
    <w:rsid w:val="007A266C"/>
    <w:rsid w:val="007A3029"/>
    <w:rsid w:val="007B2191"/>
    <w:rsid w:val="007B7B73"/>
    <w:rsid w:val="007C335E"/>
    <w:rsid w:val="007C5875"/>
    <w:rsid w:val="007D2463"/>
    <w:rsid w:val="007D348A"/>
    <w:rsid w:val="007D4A6F"/>
    <w:rsid w:val="007E2F5C"/>
    <w:rsid w:val="007E38D0"/>
    <w:rsid w:val="007E6C49"/>
    <w:rsid w:val="00800596"/>
    <w:rsid w:val="00800820"/>
    <w:rsid w:val="008015FE"/>
    <w:rsid w:val="00805C54"/>
    <w:rsid w:val="0081002A"/>
    <w:rsid w:val="00816AFB"/>
    <w:rsid w:val="00817747"/>
    <w:rsid w:val="00824F90"/>
    <w:rsid w:val="0083125F"/>
    <w:rsid w:val="0084170E"/>
    <w:rsid w:val="00842C97"/>
    <w:rsid w:val="0084600D"/>
    <w:rsid w:val="008501F2"/>
    <w:rsid w:val="00850D43"/>
    <w:rsid w:val="00854754"/>
    <w:rsid w:val="0085663F"/>
    <w:rsid w:val="008611E6"/>
    <w:rsid w:val="0086323B"/>
    <w:rsid w:val="008650AD"/>
    <w:rsid w:val="0087547A"/>
    <w:rsid w:val="00880A02"/>
    <w:rsid w:val="008914D7"/>
    <w:rsid w:val="00891CDC"/>
    <w:rsid w:val="0089201E"/>
    <w:rsid w:val="00892ED6"/>
    <w:rsid w:val="008A36DA"/>
    <w:rsid w:val="008A6EED"/>
    <w:rsid w:val="008D1B8A"/>
    <w:rsid w:val="008D62AB"/>
    <w:rsid w:val="008E067D"/>
    <w:rsid w:val="008E4BCB"/>
    <w:rsid w:val="008F1701"/>
    <w:rsid w:val="008F244D"/>
    <w:rsid w:val="00901076"/>
    <w:rsid w:val="009077D1"/>
    <w:rsid w:val="009461F3"/>
    <w:rsid w:val="009543B5"/>
    <w:rsid w:val="00956DB2"/>
    <w:rsid w:val="009717D2"/>
    <w:rsid w:val="00971C3E"/>
    <w:rsid w:val="009809E1"/>
    <w:rsid w:val="00981136"/>
    <w:rsid w:val="00981161"/>
    <w:rsid w:val="00982245"/>
    <w:rsid w:val="00985DF4"/>
    <w:rsid w:val="00990603"/>
    <w:rsid w:val="009916A7"/>
    <w:rsid w:val="00992027"/>
    <w:rsid w:val="009A1F53"/>
    <w:rsid w:val="009A2622"/>
    <w:rsid w:val="009A55F3"/>
    <w:rsid w:val="009B05A9"/>
    <w:rsid w:val="009B1857"/>
    <w:rsid w:val="009C5089"/>
    <w:rsid w:val="009D217F"/>
    <w:rsid w:val="009D4DDA"/>
    <w:rsid w:val="009D7CB9"/>
    <w:rsid w:val="009E7095"/>
    <w:rsid w:val="009F1F18"/>
    <w:rsid w:val="009F7866"/>
    <w:rsid w:val="00A023D8"/>
    <w:rsid w:val="00A0433C"/>
    <w:rsid w:val="00A0765B"/>
    <w:rsid w:val="00A1011A"/>
    <w:rsid w:val="00A27201"/>
    <w:rsid w:val="00A375F7"/>
    <w:rsid w:val="00A45A5C"/>
    <w:rsid w:val="00A53E3A"/>
    <w:rsid w:val="00A5546C"/>
    <w:rsid w:val="00A627D1"/>
    <w:rsid w:val="00A64D69"/>
    <w:rsid w:val="00A8192C"/>
    <w:rsid w:val="00A8623A"/>
    <w:rsid w:val="00A87899"/>
    <w:rsid w:val="00A934C0"/>
    <w:rsid w:val="00A96814"/>
    <w:rsid w:val="00AA0CE8"/>
    <w:rsid w:val="00AA1F23"/>
    <w:rsid w:val="00AA2CE7"/>
    <w:rsid w:val="00AA62FB"/>
    <w:rsid w:val="00AB0BA3"/>
    <w:rsid w:val="00AD2CB2"/>
    <w:rsid w:val="00AD6C0A"/>
    <w:rsid w:val="00AE4541"/>
    <w:rsid w:val="00AE4E1E"/>
    <w:rsid w:val="00AE5AB6"/>
    <w:rsid w:val="00AF0E04"/>
    <w:rsid w:val="00AF2C41"/>
    <w:rsid w:val="00B06398"/>
    <w:rsid w:val="00B063FF"/>
    <w:rsid w:val="00B12CB2"/>
    <w:rsid w:val="00B24605"/>
    <w:rsid w:val="00B307AE"/>
    <w:rsid w:val="00B4224F"/>
    <w:rsid w:val="00B42AF5"/>
    <w:rsid w:val="00B45442"/>
    <w:rsid w:val="00B51DF6"/>
    <w:rsid w:val="00B53B40"/>
    <w:rsid w:val="00B576DE"/>
    <w:rsid w:val="00B57A1C"/>
    <w:rsid w:val="00B652F9"/>
    <w:rsid w:val="00B65839"/>
    <w:rsid w:val="00B71530"/>
    <w:rsid w:val="00B7334E"/>
    <w:rsid w:val="00B7399E"/>
    <w:rsid w:val="00B843D1"/>
    <w:rsid w:val="00B87A38"/>
    <w:rsid w:val="00B92AB2"/>
    <w:rsid w:val="00B933C7"/>
    <w:rsid w:val="00B95C38"/>
    <w:rsid w:val="00BA20CA"/>
    <w:rsid w:val="00BA489A"/>
    <w:rsid w:val="00BA71C1"/>
    <w:rsid w:val="00BB0FDC"/>
    <w:rsid w:val="00BB2528"/>
    <w:rsid w:val="00BB2DCB"/>
    <w:rsid w:val="00BC044E"/>
    <w:rsid w:val="00BC17C2"/>
    <w:rsid w:val="00BC54B2"/>
    <w:rsid w:val="00BD11B8"/>
    <w:rsid w:val="00BD4390"/>
    <w:rsid w:val="00BE0200"/>
    <w:rsid w:val="00BE0D51"/>
    <w:rsid w:val="00BE7D50"/>
    <w:rsid w:val="00BF269B"/>
    <w:rsid w:val="00C16777"/>
    <w:rsid w:val="00C17612"/>
    <w:rsid w:val="00C30784"/>
    <w:rsid w:val="00C40953"/>
    <w:rsid w:val="00C41780"/>
    <w:rsid w:val="00C41DB3"/>
    <w:rsid w:val="00C41DC2"/>
    <w:rsid w:val="00C43B46"/>
    <w:rsid w:val="00C43CF8"/>
    <w:rsid w:val="00C44AAA"/>
    <w:rsid w:val="00C46F60"/>
    <w:rsid w:val="00C47533"/>
    <w:rsid w:val="00C478F3"/>
    <w:rsid w:val="00C5299B"/>
    <w:rsid w:val="00C52DFD"/>
    <w:rsid w:val="00C54BB3"/>
    <w:rsid w:val="00C55E05"/>
    <w:rsid w:val="00C7597B"/>
    <w:rsid w:val="00C762DC"/>
    <w:rsid w:val="00C857AB"/>
    <w:rsid w:val="00C86C3A"/>
    <w:rsid w:val="00C93E86"/>
    <w:rsid w:val="00C95142"/>
    <w:rsid w:val="00C96263"/>
    <w:rsid w:val="00CA113A"/>
    <w:rsid w:val="00CA7996"/>
    <w:rsid w:val="00CB1145"/>
    <w:rsid w:val="00CC5B17"/>
    <w:rsid w:val="00CD2437"/>
    <w:rsid w:val="00CD36E3"/>
    <w:rsid w:val="00CD505A"/>
    <w:rsid w:val="00CD5AE8"/>
    <w:rsid w:val="00D07636"/>
    <w:rsid w:val="00D113F3"/>
    <w:rsid w:val="00D14513"/>
    <w:rsid w:val="00D14A56"/>
    <w:rsid w:val="00D16A92"/>
    <w:rsid w:val="00D24F83"/>
    <w:rsid w:val="00D26C81"/>
    <w:rsid w:val="00D27E92"/>
    <w:rsid w:val="00D35FA9"/>
    <w:rsid w:val="00D360FC"/>
    <w:rsid w:val="00D41B03"/>
    <w:rsid w:val="00D4227F"/>
    <w:rsid w:val="00D45C7D"/>
    <w:rsid w:val="00D5667C"/>
    <w:rsid w:val="00D56A01"/>
    <w:rsid w:val="00D56E8E"/>
    <w:rsid w:val="00D83BFE"/>
    <w:rsid w:val="00D8652E"/>
    <w:rsid w:val="00D91AF4"/>
    <w:rsid w:val="00D9405B"/>
    <w:rsid w:val="00DA315B"/>
    <w:rsid w:val="00DB2FBC"/>
    <w:rsid w:val="00DB360F"/>
    <w:rsid w:val="00DB68DC"/>
    <w:rsid w:val="00DC0D1D"/>
    <w:rsid w:val="00DF181E"/>
    <w:rsid w:val="00DF4901"/>
    <w:rsid w:val="00E035BC"/>
    <w:rsid w:val="00E04464"/>
    <w:rsid w:val="00E06B22"/>
    <w:rsid w:val="00E1065A"/>
    <w:rsid w:val="00E1567F"/>
    <w:rsid w:val="00E216B8"/>
    <w:rsid w:val="00E24CFE"/>
    <w:rsid w:val="00E26B2C"/>
    <w:rsid w:val="00E27792"/>
    <w:rsid w:val="00E27D9C"/>
    <w:rsid w:val="00E32060"/>
    <w:rsid w:val="00E3351D"/>
    <w:rsid w:val="00E33AA6"/>
    <w:rsid w:val="00E37776"/>
    <w:rsid w:val="00E409C8"/>
    <w:rsid w:val="00E40B67"/>
    <w:rsid w:val="00E4232F"/>
    <w:rsid w:val="00E459A5"/>
    <w:rsid w:val="00E50DF1"/>
    <w:rsid w:val="00E513CE"/>
    <w:rsid w:val="00E568B8"/>
    <w:rsid w:val="00E643CE"/>
    <w:rsid w:val="00E764EC"/>
    <w:rsid w:val="00EA7065"/>
    <w:rsid w:val="00EC5B3C"/>
    <w:rsid w:val="00ED4D66"/>
    <w:rsid w:val="00ED618A"/>
    <w:rsid w:val="00ED6A4F"/>
    <w:rsid w:val="00EF2803"/>
    <w:rsid w:val="00EF5EDF"/>
    <w:rsid w:val="00F01789"/>
    <w:rsid w:val="00F10D63"/>
    <w:rsid w:val="00F121D8"/>
    <w:rsid w:val="00F12BAE"/>
    <w:rsid w:val="00F141BC"/>
    <w:rsid w:val="00F17407"/>
    <w:rsid w:val="00F30A77"/>
    <w:rsid w:val="00F502E0"/>
    <w:rsid w:val="00F505DE"/>
    <w:rsid w:val="00F50E1C"/>
    <w:rsid w:val="00F55020"/>
    <w:rsid w:val="00F63FC8"/>
    <w:rsid w:val="00F6636F"/>
    <w:rsid w:val="00F72F41"/>
    <w:rsid w:val="00F75B30"/>
    <w:rsid w:val="00F82FC8"/>
    <w:rsid w:val="00F833CE"/>
    <w:rsid w:val="00F86717"/>
    <w:rsid w:val="00F86B5C"/>
    <w:rsid w:val="00F945C4"/>
    <w:rsid w:val="00F9463B"/>
    <w:rsid w:val="00F96D7B"/>
    <w:rsid w:val="00FA2323"/>
    <w:rsid w:val="00FA59DB"/>
    <w:rsid w:val="00FB4E2F"/>
    <w:rsid w:val="00FC0042"/>
    <w:rsid w:val="00FC37CD"/>
    <w:rsid w:val="00FC78FB"/>
    <w:rsid w:val="00FD0A04"/>
    <w:rsid w:val="00FD13DB"/>
    <w:rsid w:val="00FD4D23"/>
    <w:rsid w:val="00FD5890"/>
    <w:rsid w:val="00FD7085"/>
    <w:rsid w:val="00FE49F6"/>
    <w:rsid w:val="00FE79EE"/>
    <w:rsid w:val="00FF54B4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47D7"/>
  <w15:chartTrackingRefBased/>
  <w15:docId w15:val="{8696233B-CE8E-A54A-BF3E-8A2D7350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3108</Words>
  <Characters>17716</Characters>
  <Application>Microsoft Office Word</Application>
  <DocSecurity>0</DocSecurity>
  <Lines>147</Lines>
  <Paragraphs>41</Paragraphs>
  <ScaleCrop>false</ScaleCrop>
  <Company/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修正</dc:creator>
  <cp:keywords/>
  <dc:description/>
  <cp:lastModifiedBy>wanting0428@gmail.com</cp:lastModifiedBy>
  <cp:revision>8</cp:revision>
  <cp:lastPrinted>2023-07-24T00:14:00Z</cp:lastPrinted>
  <dcterms:created xsi:type="dcterms:W3CDTF">2023-06-21T15:00:00Z</dcterms:created>
  <dcterms:modified xsi:type="dcterms:W3CDTF">2023-09-22T12:54:00Z</dcterms:modified>
</cp:coreProperties>
</file>